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2C3E50"/>
          <w:sz w:val="56"/>
          <w:szCs w:val="56"/>
        </w:rPr>
        <w:t xml:space="preserve">Onderhoudspakketten</w:t>
      </w:r>
    </w:p>
    <w:p>
      <w:pPr>
        <w:spacing w:after="600"/>
        <w:jc w:val="center"/>
      </w:pPr>
      <w:r>
        <w:rPr>
          <w:i/>
          <w:iCs/>
          <w:color w:val="64748B"/>
          <w:sz w:val="24"/>
          <w:szCs w:val="24"/>
        </w:rPr>
        <w:t xml:space="preserve">Zorgeloos online met professioneel websitebeheer</w:t>
      </w:r>
    </w:p>
    <w:p>
      <w:pPr>
        <w:spacing w:after="400"/>
      </w:pPr>
      <w:r>
        <w:rPr>
          <w:sz w:val="22"/>
          <w:szCs w:val="22"/>
        </w:rPr>
        <w:t xml:space="preserve">Een website is nooit 'af'. Software veroudert, beveiligingsrisico's veranderen en technologie evolueert. Met een onderhoudspakket blijft je website veilig, snel en up-to-date — zonder dat je er zelf naar hoeft om te kijken.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00"/>
        <w:gridCol w:w="2200"/>
        <w:gridCol w:w="2200"/>
      </w:tblGrid>
      <w:tr>
        <w:tc>
          <w:tcPr>
            <w:tcW w:type="dxa" w:w="2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2C3E5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2C3E5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Basic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2C3E5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Plus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2C3E5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Premium</w:t>
            </w:r>
          </w:p>
        </w:tc>
      </w:tr>
      <w:tr>
        <w:tc>
          <w:tcPr>
            <w:tcW w:type="dxa" w:w="2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Prijs per maand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€35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€75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€150</w:t>
            </w:r>
          </w:p>
        </w:tc>
      </w:tr>
      <w:tr>
        <w:tc>
          <w:tcPr>
            <w:tcW w:type="dxa" w:w="2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Security updates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2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Backups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Wekelijks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Dagelijks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Dagelijks</w:t>
            </w:r>
          </w:p>
        </w:tc>
      </w:tr>
      <w:tr>
        <w:tc>
          <w:tcPr>
            <w:tcW w:type="dxa" w:w="2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Uptime monitoring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2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Kleine aanpassingen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uur/maand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uur/maand</w:t>
            </w:r>
          </w:p>
        </w:tc>
      </w:tr>
      <w:tr>
        <w:tc>
          <w:tcPr>
            <w:tcW w:type="dxa" w:w="2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Blog plaatsingen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2/maand</w:t>
            </w:r>
          </w:p>
        </w:tc>
      </w:tr>
      <w:tr>
        <w:tc>
          <w:tcPr>
            <w:tcW w:type="dxa" w:w="2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Reactietijd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 werkdagen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 werkdagen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werkdag</w:t>
            </w:r>
          </w:p>
        </w:tc>
      </w:tr>
      <w:tr>
        <w:tc>
          <w:tcPr>
            <w:tcW w:type="dxa" w:w="2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Maandelijks gesprek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Optioneel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✓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Basic</w:t>
      </w:r>
    </w:p>
    <w:p>
      <w:pPr>
        <w:spacing w:after="80"/>
      </w:pPr>
      <w:r>
        <w:rPr>
          <w:b/>
          <w:bCs/>
          <w:color w:val="3498DB"/>
          <w:sz w:val="36"/>
          <w:szCs w:val="36"/>
        </w:rPr>
        <w:t xml:space="preserve">€35 per maand</w:t>
      </w:r>
    </w:p>
    <w:p>
      <w:pPr>
        <w:spacing w:after="240"/>
      </w:pPr>
      <w:r>
        <w:rPr>
          <w:color w:val="64748B"/>
          <w:sz w:val="20"/>
          <w:szCs w:val="20"/>
        </w:rPr>
        <w:t xml:space="preserve">Essentieel onderhoud voor een zorgeloze website</w:t>
      </w:r>
    </w:p>
    <w:p>
      <w:pPr>
        <w:pStyle w:val="Heading3"/>
      </w:pPr>
      <w:r>
        <w:t xml:space="preserve">Voor wie?</w:t>
      </w:r>
    </w:p>
    <w:p>
      <w:pPr>
        <w:spacing w:after="240"/>
      </w:pPr>
      <w:r>
        <w:t xml:space="preserve">Kleine websites die weinig veranderen maar wel veilig en online moeten blijven. Ideaal voor ZZP'ers en kleine bedrijven met een informatieve website.</w:t>
      </w:r>
    </w:p>
    <w:p>
      <w:pPr>
        <w:pStyle w:val="Heading3"/>
      </w:pPr>
      <w:r>
        <w:t xml:space="preserve">Inbegrepen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Security updates en patches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Wekelijkse backups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Uptime monitoring (24/7)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Maandelijkse statusrapportage per e-mail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Reactietijd: binnen 5 werkdagen</w:t>
      </w:r>
    </w:p>
    <w:p>
      <w:pPr>
        <w:pStyle w:val="Heading3"/>
      </w:pPr>
      <w:r>
        <w:t xml:space="preserve">Niet inbegrepen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Content aanpassingen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Nieuwe functionaliteiten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Spoedondersteuning</w:t>
      </w:r>
    </w:p>
    <w:p>
      <w:r>
        <w:br w:type="page"/>
      </w:r>
    </w:p>
    <w:p>
      <w:pPr>
        <w:pStyle w:val="Heading1"/>
      </w:pPr>
      <w:r>
        <w:t xml:space="preserve">Plus</w:t>
      </w:r>
    </w:p>
    <w:p>
      <w:pPr>
        <w:spacing w:after="80"/>
      </w:pPr>
      <w:r>
        <w:rPr>
          <w:b/>
          <w:bCs/>
          <w:color w:val="3498DB"/>
          <w:sz w:val="36"/>
          <w:szCs w:val="36"/>
        </w:rPr>
        <w:t xml:space="preserve">€75 per maand</w:t>
      </w:r>
    </w:p>
    <w:p>
      <w:pPr>
        <w:spacing w:after="240"/>
      </w:pPr>
      <w:r>
        <w:rPr>
          <w:color w:val="64748B"/>
          <w:sz w:val="20"/>
          <w:szCs w:val="20"/>
        </w:rPr>
        <w:t xml:space="preserve">Onderhoud met ruimte voor kleine aanpassingen</w:t>
      </w:r>
    </w:p>
    <w:p>
      <w:pPr>
        <w:pStyle w:val="Heading3"/>
      </w:pPr>
      <w:r>
        <w:t xml:space="preserve">Voor wie?</w:t>
      </w:r>
    </w:p>
    <w:p>
      <w:pPr>
        <w:spacing w:after="240"/>
      </w:pPr>
      <w:r>
        <w:t xml:space="preserve">Bedrijven die regelmatig kleine updates willen doorvoeren zonder elke keer apart te hoeven betalen. Perfect voor groeiende ondernemingen.</w:t>
      </w:r>
    </w:p>
    <w:p>
      <w:pPr>
        <w:pStyle w:val="Heading3"/>
      </w:pPr>
      <w:r>
        <w:t xml:space="preserve">Inbegrepen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Alles uit Basic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Dagelijkse backups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1 uur kleine aanpassingen per maand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Snellere reactietijd: binnen 2 werkdagen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Kwartaallijks telefonisch overleg (optioneel)</w:t>
      </w:r>
    </w:p>
    <w:p>
      <w:pPr>
        <w:pStyle w:val="Heading3"/>
      </w:pPr>
      <w:r>
        <w:t xml:space="preserve">Kleine aanpassingen — voorbeelden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Teksten wijzigen of toevoegen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Afbeeldingen vervangen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Openingstijden of contactgegevens aanpassen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Nieuwe teamleden toevoegen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Kleine layoutcorrecties</w:t>
      </w:r>
    </w:p>
    <w:p>
      <w:pPr>
        <w:spacing w:before="120" w:after="200"/>
      </w:pPr>
      <w:r>
        <w:rPr>
          <w:i/>
          <w:iCs/>
          <w:color w:val="64748B"/>
          <w:sz w:val="20"/>
          <w:szCs w:val="20"/>
        </w:rPr>
        <w:t xml:space="preserve">Niet-gebruikte uren vervallen aan het einde van de maand.</w:t>
      </w:r>
    </w:p>
    <w:p>
      <w:r>
        <w:br w:type="page"/>
      </w:r>
    </w:p>
    <w:p>
      <w:pPr>
        <w:pStyle w:val="Heading1"/>
      </w:pPr>
      <w:r>
        <w:t xml:space="preserve">Premium</w:t>
      </w:r>
    </w:p>
    <w:p>
      <w:pPr>
        <w:spacing w:after="80"/>
      </w:pPr>
      <w:r>
        <w:rPr>
          <w:b/>
          <w:bCs/>
          <w:color w:val="3498DB"/>
          <w:sz w:val="36"/>
          <w:szCs w:val="36"/>
        </w:rPr>
        <w:t xml:space="preserve">€150 per maand</w:t>
      </w:r>
    </w:p>
    <w:p>
      <w:pPr>
        <w:spacing w:after="240"/>
      </w:pPr>
      <w:r>
        <w:rPr>
          <w:color w:val="64748B"/>
          <w:sz w:val="20"/>
          <w:szCs w:val="20"/>
        </w:rPr>
        <w:t xml:space="preserve">Volledig ontzorgd met prioriteit en persoonlijke aandacht</w:t>
      </w:r>
    </w:p>
    <w:p>
      <w:pPr>
        <w:pStyle w:val="Heading3"/>
      </w:pPr>
      <w:r>
        <w:t xml:space="preserve">Voor wie?</w:t>
      </w:r>
    </w:p>
    <w:p>
      <w:pPr>
        <w:spacing w:after="240"/>
      </w:pPr>
      <w:r>
        <w:t xml:space="preserve">Bedrijven waarvoor de website bedrijfskritisch is en die regelmatig content publiceren. Voor wie maximale zekerheid en persoonlijke service wil.</w:t>
      </w:r>
    </w:p>
    <w:p>
      <w:pPr>
        <w:pStyle w:val="Heading3"/>
      </w:pPr>
      <w:r>
        <w:t xml:space="preserve">Inbegrepen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Alles uit Plus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3 uur aanpassingen per maand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2 blog/nieuwsartikelen geplaatst per maand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Prioriteit reactietijd: binnen 1 werkdag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Maandelijks strategisch gesprek (30 min)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Spoedondersteuning buiten kantooruren (meerprijs)</w:t>
      </w:r>
    </w:p>
    <w:p>
      <w:pPr>
        <w:pStyle w:val="Heading3"/>
      </w:pPr>
      <w:r>
        <w:t xml:space="preserve">Blog/nieuwsservice</w:t>
      </w:r>
    </w:p>
    <w:p>
      <w:pPr>
        <w:spacing w:after="200"/>
      </w:pPr>
      <w:r>
        <w:t xml:space="preserve">Je levert de tekst aan (Word, e-mail of Notion), ik zorg voor opmaak, optimalisatie en plaatsing op je website. Extra artikelen boven de 2 per maand: €35 per stuk.</w:t>
      </w:r>
    </w:p>
    <w:p>
      <w:pPr>
        <w:pStyle w:val="Heading3"/>
      </w:pPr>
      <w:r>
        <w:t xml:space="preserve">Maandelijks gesprek</w:t>
      </w:r>
    </w:p>
    <w:p>
      <w:pPr>
        <w:spacing w:after="200"/>
      </w:pPr>
      <w:r>
        <w:t xml:space="preserve">Elke maand bespreken we kort hoe de website presteert, wat er speelt en welke verbeteringen mogelijk zijn. Dit gesprek is optioneel maar wordt aangeraden.</w:t>
      </w:r>
    </w:p>
    <w:p>
      <w:r>
        <w:br w:type="page"/>
      </w:r>
    </w:p>
    <w:p>
      <w:pPr>
        <w:pStyle w:val="Heading1"/>
      </w:pPr>
      <w:r>
        <w:t xml:space="preserve">Hosting</w:t>
      </w:r>
    </w:p>
    <w:p>
      <w:pPr>
        <w:spacing w:after="80"/>
      </w:pPr>
      <w:r>
        <w:rPr>
          <w:b/>
          <w:bCs/>
          <w:color w:val="3498DB"/>
          <w:sz w:val="36"/>
          <w:szCs w:val="36"/>
        </w:rPr>
        <w:t xml:space="preserve">€25 per maand</w:t>
      </w:r>
    </w:p>
    <w:p>
      <w:pPr>
        <w:spacing w:after="240"/>
      </w:pPr>
      <w:r>
        <w:rPr>
          <w:color w:val="64748B"/>
          <w:sz w:val="20"/>
          <w:szCs w:val="20"/>
        </w:rPr>
        <w:t xml:space="preserve">Optionele add-on bij elk onderhoudspakket</w:t>
      </w:r>
    </w:p>
    <w:p>
      <w:pPr>
        <w:spacing w:after="200"/>
      </w:pPr>
      <w:r>
        <w:t xml:space="preserve">Wil je dat ik ook de hosting voor je regel? Dan hoef je je nergens zorgen over te maken — alles onder één dak.</w:t>
      </w:r>
    </w:p>
    <w:p>
      <w:pPr>
        <w:pStyle w:val="Heading3"/>
      </w:pPr>
      <w:r>
        <w:t xml:space="preserve">Inbegrepen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Snelle Nederlandse servers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SSL-certificaat (HTTPS)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Domeinbeheer (exclusief registratiekosten)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E-mail forwarding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99.9% uptime garantie</w:t>
      </w:r>
    </w:p>
    <w:p>
      <w:pPr>
        <w:shd w:fill="F8FAFC" w:val="clear"/>
        <w:spacing w:before="200"/>
      </w:pPr>
      <w:r>
        <w:rPr>
          <w:b/>
          <w:bCs/>
          <w:sz w:val="22"/>
          <w:szCs w:val="22"/>
        </w:rPr>
        <w:t xml:space="preserve">Combivoordeel: </w:t>
      </w:r>
      <w:r>
        <w:rPr>
          <w:sz w:val="22"/>
          <w:szCs w:val="22"/>
        </w:rPr>
        <w:t xml:space="preserve">Bij afname van hosting én onderhoud ontvang je €5 korting per maand op het onderhoudspakket.</w:t>
      </w:r>
    </w:p>
    <w:p>
      <w:r>
        <w:br w:type="page"/>
      </w:r>
    </w:p>
    <w:p>
      <w:pPr>
        <w:pStyle w:val="Heading1"/>
      </w:pPr>
      <w:r>
        <w:t xml:space="preserve">Algemene informatie</w:t>
      </w:r>
    </w:p>
    <w:p>
      <w:pPr>
        <w:pStyle w:val="Heading3"/>
      </w:pPr>
      <w:r>
        <w:t xml:space="preserve">Looptijd en opzegging</w:t>
      </w:r>
    </w:p>
    <w:p>
      <w:pPr>
        <w:spacing w:after="200"/>
      </w:pPr>
      <w:r>
        <w:t xml:space="preserve">Alle pakketten zijn maandelijks opzegbaar met een opzegtermijn van 1 maand. Geen langlopende contracten, geen verrassingen.</w:t>
      </w:r>
    </w:p>
    <w:p>
      <w:pPr>
        <w:pStyle w:val="Heading3"/>
      </w:pPr>
      <w:r>
        <w:t xml:space="preserve">Betaling</w:t>
      </w:r>
    </w:p>
    <w:p>
      <w:pPr>
        <w:spacing w:after="200"/>
      </w:pPr>
      <w:r>
        <w:t xml:space="preserve">Facturatie vindt maandelijks vooraf plaats. Betaling binnen 14 dagen. Alle prijzen zijn exclusief BTW.</w:t>
      </w:r>
    </w:p>
    <w:p>
      <w:pPr>
        <w:pStyle w:val="Heading3"/>
      </w:pPr>
      <w:r>
        <w:t xml:space="preserve">Extra werkzaamheden</w:t>
      </w:r>
    </w:p>
    <w:p>
      <w:pPr>
        <w:spacing w:after="200"/>
      </w:pPr>
      <w:r>
        <w:t xml:space="preserve">Werkzaamheden buiten het pakket (nieuwe functionaliteiten, grote wijzigingen) worden uitgevoerd tegen €50 per uur. Je ontvangt altijd vooraf een inschatting.</w:t>
      </w:r>
    </w:p>
    <w:p>
      <w:pPr>
        <w:pStyle w:val="Heading3"/>
      </w:pPr>
      <w:r>
        <w:t xml:space="preserve">Wat valt er niet onder onderhoud?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Nieuwe functionaliteiten of uitbreidingen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Grote designwijzigingen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Marketing, advertenties of SEO-trajecten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Contentcreatie (teksten schrijven)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Herstel van schade door derden</w:t>
      </w:r>
    </w:p>
    <w:p>
      <w:pPr>
        <w:pStyle w:val="Heading3"/>
      </w:pPr>
      <w:r>
        <w:t xml:space="preserve">Reactietijd vs. oplostijd</w:t>
      </w:r>
    </w:p>
    <w:p>
      <w:pPr>
        <w:spacing w:after="200"/>
      </w:pPr>
      <w:r>
        <w:t xml:space="preserve">De genoemde reactietijden betreffen de eerste inhoudelijke reactie op je vraag of melding. De daadwerkelijke oplostijd hangt af van de complexiteit van het probleem.</w:t>
      </w:r>
    </w:p>
    <w:p>
      <w:pPr>
        <w:pStyle w:val="Heading2"/>
      </w:pPr>
      <w:r>
        <w:t xml:space="preserve">Overzicht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Pakket</w:t>
            </w:r>
          </w:p>
        </w:tc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Prijs</w:t>
            </w:r>
          </w:p>
        </w:tc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Met hosting (-€5)</w:t>
            </w:r>
          </w:p>
        </w:tc>
      </w:tr>
      <w:tr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Basic</w:t>
            </w:r>
          </w:p>
        </w:tc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€35/maand</w:t>
            </w:r>
          </w:p>
        </w:tc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€55/maand (€30 + €25)</w:t>
            </w:r>
          </w:p>
        </w:tc>
      </w:tr>
      <w:tr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Plus</w:t>
            </w:r>
          </w:p>
        </w:tc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€75/maand</w:t>
            </w:r>
          </w:p>
        </w:tc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€95/maand (€70 + €25)</w:t>
            </w:r>
          </w:p>
        </w:tc>
      </w:tr>
      <w:tr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Premium</w:t>
            </w:r>
          </w:p>
        </w:tc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€150/maand</w:t>
            </w:r>
          </w:p>
        </w:tc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€170/maand (€145 + €25)</w:t>
            </w:r>
          </w:p>
        </w:tc>
      </w:tr>
    </w:tbl>
    <w:p>
      <w:pPr>
        <w:spacing w:before="400"/>
        <w:jc w:val="center"/>
      </w:pPr>
      <w:r>
        <w:rPr>
          <w:color w:val="2C3E50"/>
          <w:sz w:val="24"/>
          <w:szCs w:val="24"/>
        </w:rPr>
        <w:t xml:space="preserve">Interesse? Neem contact op voor een vrijblijvend gesprek.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4155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</w:pPr>
    <w:rPr>
      <w:rFonts w:ascii="Arial" w:cs="Arial" w:eastAsia="Arial" w:hAnsi="Arial"/>
      <w:b/>
      <w:bCs/>
      <w:color w:val="2C3E50"/>
      <w:sz w:val="48"/>
      <w:szCs w:val="48"/>
    </w:rPr>
  </w:style>
  <w:style w:type="paragraph" w:styleId="Heading2">
    <w:name w:val="Heading 2"/>
    <w:basedOn w:val="Normal"/>
    <w:next w:val="Normal"/>
    <w:qFormat/>
    <w:pPr>
      <w:spacing w:before="360" w:after="160"/>
    </w:pPr>
    <w:rPr>
      <w:rFonts w:ascii="Arial" w:cs="Arial" w:eastAsia="Arial" w:hAnsi="Arial"/>
      <w:b/>
      <w:bCs/>
      <w:color w:val="2C3E50"/>
      <w:sz w:val="32"/>
      <w:szCs w:val="32"/>
    </w:rPr>
  </w:style>
  <w:style w:type="paragraph" w:styleId="Heading3">
    <w:name w:val="Heading 3"/>
    <w:basedOn w:val="Normal"/>
    <w:next w:val="Normal"/>
    <w:qFormat/>
    <w:pPr>
      <w:spacing w:before="280" w:after="120"/>
    </w:pPr>
    <w:rPr>
      <w:rFonts w:ascii="Arial" w:cs="Arial" w:eastAsia="Arial" w:hAnsi="Arial"/>
      <w:b/>
      <w:bCs/>
      <w:color w:val="3498D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2026-01-31T14:14:30.168Z</dcterms:created>
  <dcterms:modified xsi:type="dcterms:W3CDTF">2026-01-31T14:14:30.169Z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